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F9" w:rsidRDefault="00B35DA4" w:rsidP="007A63B9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val="ru-RU" w:eastAsia="en-US" w:bidi="en-US"/>
        </w:rPr>
      </w:pPr>
      <w:proofErr w:type="gramStart"/>
      <w:r>
        <w:rPr>
          <w:rFonts w:eastAsia="Lucida Sans Unicode"/>
          <w:color w:val="000000"/>
          <w:sz w:val="28"/>
          <w:szCs w:val="28"/>
          <w:lang w:val="ru-RU" w:eastAsia="en-US" w:bidi="en-US"/>
        </w:rPr>
        <w:t>ПОЯСНИТЕЛЬНАЯ</w:t>
      </w:r>
      <w:proofErr w:type="gramEnd"/>
      <w:r w:rsidR="00631EF9">
        <w:rPr>
          <w:rFonts w:eastAsia="Lucida Sans Unicode"/>
          <w:color w:val="000000"/>
          <w:sz w:val="28"/>
          <w:szCs w:val="28"/>
          <w:lang w:val="ru-RU" w:eastAsia="en-US" w:bidi="en-US"/>
        </w:rPr>
        <w:t xml:space="preserve"> К ПРОЕКТУ ПОСТАНОВЛЕНИЯ</w:t>
      </w:r>
    </w:p>
    <w:p w:rsidR="00ED7439" w:rsidRPr="0031019C" w:rsidRDefault="0031019C" w:rsidP="00766516">
      <w:pPr>
        <w:autoSpaceDE w:val="0"/>
        <w:adjustRightInd w:val="0"/>
        <w:jc w:val="center"/>
        <w:rPr>
          <w:sz w:val="28"/>
          <w:szCs w:val="28"/>
          <w:lang w:val="ru-RU"/>
        </w:rPr>
      </w:pPr>
      <w:r w:rsidRPr="0031019C">
        <w:rPr>
          <w:sz w:val="26"/>
          <w:szCs w:val="26"/>
        </w:rPr>
        <w:t xml:space="preserve">«О </w:t>
      </w:r>
      <w:proofErr w:type="spellStart"/>
      <w:r w:rsidRPr="0031019C">
        <w:rPr>
          <w:sz w:val="26"/>
          <w:szCs w:val="26"/>
        </w:rPr>
        <w:t>внесении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изменений</w:t>
      </w:r>
      <w:proofErr w:type="spellEnd"/>
      <w:r w:rsidRPr="0031019C">
        <w:rPr>
          <w:sz w:val="26"/>
          <w:szCs w:val="26"/>
        </w:rPr>
        <w:t xml:space="preserve"> в </w:t>
      </w:r>
      <w:proofErr w:type="spellStart"/>
      <w:r w:rsidRPr="0031019C">
        <w:rPr>
          <w:sz w:val="26"/>
          <w:szCs w:val="26"/>
        </w:rPr>
        <w:t>постановление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Администрации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городского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округа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Октябрьск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Самарской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области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от</w:t>
      </w:r>
      <w:proofErr w:type="spellEnd"/>
      <w:r w:rsidRPr="0031019C">
        <w:rPr>
          <w:sz w:val="26"/>
          <w:szCs w:val="26"/>
        </w:rPr>
        <w:t xml:space="preserve"> 24.08.2020 №716 «</w:t>
      </w:r>
      <w:proofErr w:type="spellStart"/>
      <w:r w:rsidRPr="0031019C">
        <w:rPr>
          <w:sz w:val="26"/>
          <w:szCs w:val="26"/>
        </w:rPr>
        <w:t>Об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утверждении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схемы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размещения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нестационарных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торговых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объектов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на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территории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городского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округа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Октябрьск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Самарской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области</w:t>
      </w:r>
      <w:proofErr w:type="spellEnd"/>
      <w:r w:rsidRPr="0031019C">
        <w:rPr>
          <w:sz w:val="26"/>
          <w:szCs w:val="26"/>
        </w:rPr>
        <w:t xml:space="preserve">» (в </w:t>
      </w:r>
      <w:proofErr w:type="spellStart"/>
      <w:r w:rsidRPr="0031019C">
        <w:rPr>
          <w:sz w:val="26"/>
          <w:szCs w:val="26"/>
        </w:rPr>
        <w:t>редакции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постановлений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Администрации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городского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округа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Октябрьск</w:t>
      </w:r>
      <w:proofErr w:type="spellEnd"/>
      <w:r w:rsidRPr="0031019C">
        <w:rPr>
          <w:sz w:val="26"/>
          <w:szCs w:val="26"/>
        </w:rPr>
        <w:t xml:space="preserve"> </w:t>
      </w:r>
      <w:proofErr w:type="spellStart"/>
      <w:r w:rsidRPr="0031019C">
        <w:rPr>
          <w:sz w:val="26"/>
          <w:szCs w:val="26"/>
        </w:rPr>
        <w:t>от</w:t>
      </w:r>
      <w:proofErr w:type="spellEnd"/>
      <w:r w:rsidRPr="0031019C">
        <w:rPr>
          <w:sz w:val="26"/>
          <w:szCs w:val="26"/>
        </w:rPr>
        <w:t xml:space="preserve"> 25.02.2021 №104, </w:t>
      </w:r>
      <w:proofErr w:type="spellStart"/>
      <w:r w:rsidRPr="0031019C">
        <w:rPr>
          <w:sz w:val="26"/>
          <w:szCs w:val="26"/>
        </w:rPr>
        <w:t>от</w:t>
      </w:r>
      <w:proofErr w:type="spellEnd"/>
      <w:r w:rsidRPr="0031019C">
        <w:rPr>
          <w:sz w:val="26"/>
          <w:szCs w:val="26"/>
        </w:rPr>
        <w:t xml:space="preserve"> 30.03.2022 №309, </w:t>
      </w:r>
      <w:proofErr w:type="spellStart"/>
      <w:r w:rsidRPr="0031019C">
        <w:rPr>
          <w:sz w:val="26"/>
          <w:szCs w:val="26"/>
        </w:rPr>
        <w:t>от</w:t>
      </w:r>
      <w:proofErr w:type="spellEnd"/>
      <w:r w:rsidRPr="0031019C">
        <w:rPr>
          <w:sz w:val="26"/>
          <w:szCs w:val="26"/>
        </w:rPr>
        <w:t xml:space="preserve"> 09.09.2022 №897)</w:t>
      </w:r>
      <w:r w:rsidR="0006677E" w:rsidRPr="0031019C">
        <w:rPr>
          <w:sz w:val="28"/>
          <w:szCs w:val="28"/>
          <w:lang w:val="ru-RU"/>
        </w:rPr>
        <w:t xml:space="preserve"> </w:t>
      </w:r>
    </w:p>
    <w:p w:rsidR="00631EF9" w:rsidRPr="00462800" w:rsidRDefault="00631EF9" w:rsidP="00631EF9">
      <w:pPr>
        <w:pStyle w:val="Standard"/>
        <w:jc w:val="center"/>
        <w:rPr>
          <w:sz w:val="16"/>
          <w:szCs w:val="16"/>
        </w:rPr>
      </w:pPr>
    </w:p>
    <w:p w:rsidR="00631EF9" w:rsidRPr="001F32CE" w:rsidRDefault="00631EF9" w:rsidP="00766516">
      <w:pPr>
        <w:jc w:val="both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>
        <w:rPr>
          <w:rFonts w:eastAsia="Lucida Sans Unicode"/>
          <w:color w:val="000000"/>
          <w:sz w:val="28"/>
          <w:szCs w:val="28"/>
          <w:lang w:val="ru-RU" w:eastAsia="en-US" w:bidi="en-US"/>
        </w:rPr>
        <w:tab/>
      </w:r>
      <w:proofErr w:type="gramStart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Проект постановления Администрации городского округа </w:t>
      </w:r>
      <w:r w:rsidR="00B35DA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Октябрьск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r w:rsidR="0031019C" w:rsidRPr="0031019C">
        <w:rPr>
          <w:sz w:val="26"/>
          <w:szCs w:val="26"/>
        </w:rPr>
        <w:t xml:space="preserve">«О </w:t>
      </w:r>
      <w:proofErr w:type="spellStart"/>
      <w:r w:rsidR="0031019C" w:rsidRPr="0031019C">
        <w:rPr>
          <w:sz w:val="26"/>
          <w:szCs w:val="26"/>
        </w:rPr>
        <w:t>внесении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изменений</w:t>
      </w:r>
      <w:proofErr w:type="spellEnd"/>
      <w:r w:rsidR="0031019C" w:rsidRPr="0031019C">
        <w:rPr>
          <w:sz w:val="26"/>
          <w:szCs w:val="26"/>
        </w:rPr>
        <w:t xml:space="preserve"> в </w:t>
      </w:r>
      <w:proofErr w:type="spellStart"/>
      <w:r w:rsidR="0031019C" w:rsidRPr="0031019C">
        <w:rPr>
          <w:sz w:val="26"/>
          <w:szCs w:val="26"/>
        </w:rPr>
        <w:t>постановление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Администрации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городского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округа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Октябрьск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Самарской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области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от</w:t>
      </w:r>
      <w:proofErr w:type="spellEnd"/>
      <w:r w:rsidR="0031019C" w:rsidRPr="0031019C">
        <w:rPr>
          <w:sz w:val="26"/>
          <w:szCs w:val="26"/>
        </w:rPr>
        <w:t xml:space="preserve"> 24.08.2020 №716 «</w:t>
      </w:r>
      <w:proofErr w:type="spellStart"/>
      <w:r w:rsidR="0031019C" w:rsidRPr="0031019C">
        <w:rPr>
          <w:sz w:val="26"/>
          <w:szCs w:val="26"/>
        </w:rPr>
        <w:t>Об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утверждении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схемы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размещения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нестационарных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торговых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объектов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на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территории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городского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округа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Октябрьск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Самарской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области</w:t>
      </w:r>
      <w:proofErr w:type="spellEnd"/>
      <w:r w:rsidR="0031019C" w:rsidRPr="0031019C">
        <w:rPr>
          <w:sz w:val="26"/>
          <w:szCs w:val="26"/>
        </w:rPr>
        <w:t xml:space="preserve">» (в </w:t>
      </w:r>
      <w:proofErr w:type="spellStart"/>
      <w:r w:rsidR="0031019C" w:rsidRPr="0031019C">
        <w:rPr>
          <w:sz w:val="26"/>
          <w:szCs w:val="26"/>
        </w:rPr>
        <w:t>редакции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постановлений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Администрации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городского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округа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Октябрьск</w:t>
      </w:r>
      <w:proofErr w:type="spellEnd"/>
      <w:r w:rsidR="0031019C" w:rsidRPr="0031019C">
        <w:rPr>
          <w:sz w:val="26"/>
          <w:szCs w:val="26"/>
        </w:rPr>
        <w:t xml:space="preserve"> </w:t>
      </w:r>
      <w:proofErr w:type="spellStart"/>
      <w:r w:rsidR="0031019C" w:rsidRPr="0031019C">
        <w:rPr>
          <w:sz w:val="26"/>
          <w:szCs w:val="26"/>
        </w:rPr>
        <w:t>от</w:t>
      </w:r>
      <w:proofErr w:type="spellEnd"/>
      <w:r w:rsidR="0031019C" w:rsidRPr="0031019C">
        <w:rPr>
          <w:sz w:val="26"/>
          <w:szCs w:val="26"/>
        </w:rPr>
        <w:t xml:space="preserve"> 25.02.2021 №104, </w:t>
      </w:r>
      <w:proofErr w:type="spellStart"/>
      <w:r w:rsidR="0031019C" w:rsidRPr="0031019C">
        <w:rPr>
          <w:sz w:val="26"/>
          <w:szCs w:val="26"/>
        </w:rPr>
        <w:t>от</w:t>
      </w:r>
      <w:proofErr w:type="spellEnd"/>
      <w:r w:rsidR="0031019C" w:rsidRPr="0031019C">
        <w:rPr>
          <w:sz w:val="26"/>
          <w:szCs w:val="26"/>
        </w:rPr>
        <w:t xml:space="preserve"> 30.03.2022 №309, </w:t>
      </w:r>
      <w:proofErr w:type="spellStart"/>
      <w:r w:rsidR="0031019C" w:rsidRPr="0031019C">
        <w:rPr>
          <w:sz w:val="26"/>
          <w:szCs w:val="26"/>
        </w:rPr>
        <w:t>от</w:t>
      </w:r>
      <w:proofErr w:type="spellEnd"/>
      <w:r w:rsidR="0031019C" w:rsidRPr="0031019C">
        <w:rPr>
          <w:sz w:val="26"/>
          <w:szCs w:val="26"/>
        </w:rPr>
        <w:t xml:space="preserve"> 09.09.2022 №897)</w:t>
      </w:r>
      <w:r w:rsidR="00A77C9E" w:rsidRPr="0031019C">
        <w:rPr>
          <w:sz w:val="26"/>
          <w:szCs w:val="26"/>
          <w:lang w:val="ru-RU"/>
        </w:rPr>
        <w:t xml:space="preserve"> </w:t>
      </w:r>
      <w:r w:rsidR="00ED7439" w:rsidRPr="0031019C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(далее - проект НПА) </w:t>
      </w:r>
      <w:r w:rsidRPr="001F32CE">
        <w:rPr>
          <w:rFonts w:eastAsia="Times New Roman" w:cs="Times New Roman"/>
          <w:kern w:val="0"/>
          <w:sz w:val="26"/>
          <w:szCs w:val="26"/>
          <w:lang w:val="ru-RU" w:eastAsia="ru-RU" w:bidi="ar-SA"/>
        </w:rPr>
        <w:t xml:space="preserve">разрабатывается в 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соответствии с полномочиями  Администраци</w:t>
      </w:r>
      <w:bookmarkStart w:id="0" w:name="_GoBack"/>
      <w:bookmarkEnd w:id="0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и городского</w:t>
      </w:r>
      <w:proofErr w:type="gramEnd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  <w:proofErr w:type="gramStart"/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округа </w:t>
      </w:r>
      <w:r w:rsidR="00B35DA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Октябрьск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, установленными Законом Самарской области</w:t>
      </w:r>
      <w:r w:rsidR="0031019C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от 05.07.2010 №76-ГД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«О государственном регулировании торговой деятельности на территории Самарской области», в целях реализации постановления Правительства Самарской области от 02.08.2016 № 426 </w:t>
      </w:r>
      <w:r w:rsidR="00C7533D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«О реализации отдельных видов полномочий в области государственного регулирования торговой деятельности» и приказа министерства промышленности торговли Самарской области от 17.06.2019 № 87-п «Об утверждении Порядка разработки и утверждения схемы размещения нестационарных торговых объектов</w:t>
      </w:r>
      <w:proofErr w:type="gramEnd"/>
      <w:r w:rsidR="00C7533D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на территории Самарской области»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. </w:t>
      </w:r>
    </w:p>
    <w:p w:rsidR="00631EF9" w:rsidRPr="001F32CE" w:rsidRDefault="00631EF9" w:rsidP="00766516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В связи с регламентированием процедуры размещения нестационарных торговых объектов в региональном законодательстве</w:t>
      </w:r>
      <w:r w:rsidR="0006677E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,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альтернативные варианты регулирования в целях решения проблемы, относительно которой разработан проект нормативного акта, отсутствуют.</w:t>
      </w:r>
    </w:p>
    <w:p w:rsidR="0031019C" w:rsidRDefault="00631EF9" w:rsidP="00766516">
      <w:pPr>
        <w:widowControl/>
        <w:tabs>
          <w:tab w:val="left" w:pos="1980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Цель предлагаемого правового регулирования – определение мест размещения нестационарных торговых объектов.</w:t>
      </w:r>
      <w:r w:rsidR="00462800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</w:t>
      </w:r>
    </w:p>
    <w:p w:rsidR="0031019C" w:rsidRPr="0031019C" w:rsidRDefault="0031019C" w:rsidP="00766516">
      <w:pPr>
        <w:autoSpaceDE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1019C">
        <w:rPr>
          <w:rFonts w:eastAsia="Calibri"/>
          <w:sz w:val="26"/>
          <w:szCs w:val="26"/>
          <w:lang w:eastAsia="en-US"/>
        </w:rPr>
        <w:t>Проектом</w:t>
      </w:r>
      <w:proofErr w:type="spellEnd"/>
      <w:r w:rsidRPr="0031019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1019C">
        <w:rPr>
          <w:rFonts w:eastAsia="Calibri"/>
          <w:sz w:val="26"/>
          <w:szCs w:val="26"/>
          <w:lang w:eastAsia="en-US"/>
        </w:rPr>
        <w:t>постановления</w:t>
      </w:r>
      <w:proofErr w:type="spellEnd"/>
      <w:r w:rsidRPr="0031019C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1019C">
        <w:rPr>
          <w:rFonts w:eastAsia="Calibri"/>
          <w:sz w:val="26"/>
          <w:szCs w:val="26"/>
          <w:lang w:eastAsia="en-US"/>
        </w:rPr>
        <w:t>предусматривается</w:t>
      </w:r>
      <w:proofErr w:type="spellEnd"/>
      <w:r w:rsidRPr="0031019C">
        <w:rPr>
          <w:rFonts w:eastAsia="Calibri"/>
          <w:sz w:val="26"/>
          <w:szCs w:val="26"/>
          <w:lang w:eastAsia="en-US"/>
        </w:rPr>
        <w:t>:</w:t>
      </w:r>
    </w:p>
    <w:p w:rsidR="0031019C" w:rsidRPr="0031019C" w:rsidRDefault="0031019C" w:rsidP="00766516">
      <w:pPr>
        <w:autoSpaceDE w:val="0"/>
        <w:adjustRightInd w:val="0"/>
        <w:ind w:firstLine="567"/>
        <w:jc w:val="both"/>
        <w:rPr>
          <w:rFonts w:eastAsia="Lucida Sans Unicode"/>
          <w:sz w:val="27"/>
          <w:szCs w:val="27"/>
          <w:lang w:eastAsia="en-US" w:bidi="en-US"/>
        </w:rPr>
      </w:pPr>
      <w:r w:rsidRPr="0031019C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включение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в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схему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r w:rsidR="00766516">
        <w:rPr>
          <w:rFonts w:eastAsia="Lucida Sans Unicode"/>
          <w:sz w:val="27"/>
          <w:szCs w:val="27"/>
          <w:lang w:val="ru-RU" w:eastAsia="en-US" w:bidi="en-US"/>
        </w:rPr>
        <w:t xml:space="preserve">данных по размещению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нестационарного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торгового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объекта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(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киоск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>)</w:t>
      </w:r>
      <w:r>
        <w:rPr>
          <w:rFonts w:eastAsia="Lucida Sans Unicode"/>
          <w:sz w:val="27"/>
          <w:szCs w:val="27"/>
          <w:lang w:val="ru-RU" w:eastAsia="en-US" w:bidi="en-US"/>
        </w:rPr>
        <w:t xml:space="preserve"> в районе д.№1 по </w:t>
      </w:r>
      <w:proofErr w:type="spellStart"/>
      <w:r>
        <w:rPr>
          <w:rFonts w:eastAsia="Lucida Sans Unicode"/>
          <w:sz w:val="27"/>
          <w:szCs w:val="27"/>
          <w:lang w:val="ru-RU" w:eastAsia="en-US" w:bidi="en-US"/>
        </w:rPr>
        <w:t>ул.Белорусская</w:t>
      </w:r>
      <w:proofErr w:type="spellEnd"/>
      <w:r>
        <w:rPr>
          <w:rFonts w:eastAsia="Lucida Sans Unicode"/>
          <w:sz w:val="27"/>
          <w:szCs w:val="27"/>
          <w:lang w:val="ru-RU" w:eastAsia="en-US" w:bidi="en-US"/>
        </w:rPr>
        <w:t xml:space="preserve"> в кадастровом квартале: 63:05:0107018</w:t>
      </w:r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r w:rsidR="00766516">
        <w:rPr>
          <w:rFonts w:eastAsia="Lucida Sans Unicode"/>
          <w:sz w:val="27"/>
          <w:szCs w:val="27"/>
          <w:lang w:val="ru-RU" w:eastAsia="en-US" w:bidi="en-US"/>
        </w:rPr>
        <w:t xml:space="preserve"> на основании заявления индивидуального предпринимателя </w:t>
      </w:r>
      <w:r w:rsidR="00766516" w:rsidRPr="0031019C">
        <w:rPr>
          <w:rFonts w:eastAsia="Lucida Sans Unicode"/>
          <w:sz w:val="27"/>
          <w:szCs w:val="27"/>
          <w:lang w:eastAsia="en-US" w:bidi="en-US"/>
        </w:rPr>
        <w:t>(</w:t>
      </w:r>
      <w:proofErr w:type="spellStart"/>
      <w:r w:rsidR="00766516" w:rsidRPr="0031019C">
        <w:rPr>
          <w:rFonts w:eastAsia="Lucida Sans Unicode"/>
          <w:sz w:val="27"/>
          <w:szCs w:val="27"/>
          <w:lang w:eastAsia="en-US" w:bidi="en-US"/>
        </w:rPr>
        <w:t>строка</w:t>
      </w:r>
      <w:proofErr w:type="spellEnd"/>
      <w:r w:rsidR="00766516" w:rsidRPr="0031019C">
        <w:rPr>
          <w:rFonts w:eastAsia="Lucida Sans Unicode"/>
          <w:sz w:val="27"/>
          <w:szCs w:val="27"/>
          <w:lang w:eastAsia="en-US" w:bidi="en-US"/>
        </w:rPr>
        <w:t xml:space="preserve"> №18)</w:t>
      </w:r>
      <w:r w:rsidRPr="0031019C">
        <w:rPr>
          <w:rFonts w:eastAsia="Lucida Sans Unicode"/>
          <w:sz w:val="27"/>
          <w:szCs w:val="27"/>
          <w:lang w:eastAsia="en-US" w:bidi="en-US"/>
        </w:rPr>
        <w:t>;</w:t>
      </w:r>
    </w:p>
    <w:p w:rsidR="0031019C" w:rsidRPr="0031019C" w:rsidRDefault="0031019C" w:rsidP="00766516">
      <w:pPr>
        <w:autoSpaceDE w:val="0"/>
        <w:adjustRightInd w:val="0"/>
        <w:ind w:firstLine="567"/>
        <w:jc w:val="both"/>
        <w:rPr>
          <w:rFonts w:eastAsia="Lucida Sans Unicode"/>
          <w:sz w:val="27"/>
          <w:szCs w:val="27"/>
          <w:lang w:eastAsia="en-US" w:bidi="en-US"/>
        </w:rPr>
      </w:pPr>
      <w:r w:rsidRPr="0031019C">
        <w:rPr>
          <w:rFonts w:eastAsia="Lucida Sans Unicode"/>
          <w:sz w:val="27"/>
          <w:szCs w:val="27"/>
          <w:lang w:eastAsia="en-US" w:bidi="en-US"/>
        </w:rPr>
        <w:t xml:space="preserve">- в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связи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с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расторжением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договора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аренды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земельного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участка</w:t>
      </w:r>
      <w:proofErr w:type="spellEnd"/>
      <w:r>
        <w:rPr>
          <w:rFonts w:eastAsia="Lucida Sans Unicode"/>
          <w:sz w:val="27"/>
          <w:szCs w:val="27"/>
          <w:lang w:val="ru-RU" w:eastAsia="en-US" w:bidi="en-US"/>
        </w:rPr>
        <w:t xml:space="preserve"> в р-не севернее д.16 по </w:t>
      </w:r>
      <w:proofErr w:type="spellStart"/>
      <w:r>
        <w:rPr>
          <w:rFonts w:eastAsia="Lucida Sans Unicode"/>
          <w:sz w:val="27"/>
          <w:szCs w:val="27"/>
          <w:lang w:val="ru-RU" w:eastAsia="en-US" w:bidi="en-US"/>
        </w:rPr>
        <w:t>ул.Пролетарская</w:t>
      </w:r>
      <w:proofErr w:type="spellEnd"/>
      <w:r>
        <w:rPr>
          <w:rFonts w:eastAsia="Lucida Sans Unicode"/>
          <w:sz w:val="27"/>
          <w:szCs w:val="27"/>
          <w:lang w:val="ru-RU" w:eastAsia="en-US" w:bidi="en-US"/>
        </w:rPr>
        <w:t xml:space="preserve"> в кадастровом квартале: 63:05:0104041:</w:t>
      </w:r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изменяется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вид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договора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,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статус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места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расположения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НТО и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срок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расположения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НТО (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строка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7);</w:t>
      </w:r>
    </w:p>
    <w:p w:rsidR="0031019C" w:rsidRPr="0031019C" w:rsidRDefault="0031019C" w:rsidP="00766516">
      <w:pPr>
        <w:autoSpaceDE w:val="0"/>
        <w:adjustRightInd w:val="0"/>
        <w:ind w:firstLine="567"/>
        <w:jc w:val="both"/>
        <w:rPr>
          <w:rFonts w:eastAsia="Lucida Sans Unicode"/>
          <w:sz w:val="27"/>
          <w:szCs w:val="27"/>
          <w:lang w:eastAsia="en-US" w:bidi="en-US"/>
        </w:rPr>
      </w:pPr>
      <w:r w:rsidRPr="0031019C">
        <w:rPr>
          <w:rFonts w:eastAsia="Lucida Sans Unicode"/>
          <w:sz w:val="27"/>
          <w:szCs w:val="27"/>
          <w:lang w:eastAsia="en-US" w:bidi="en-US"/>
        </w:rPr>
        <w:t xml:space="preserve">- в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связи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с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заключением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договора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r w:rsidR="00766516">
        <w:rPr>
          <w:rFonts w:eastAsia="Lucida Sans Unicode"/>
          <w:sz w:val="27"/>
          <w:szCs w:val="27"/>
          <w:lang w:val="ru-RU" w:eastAsia="en-US" w:bidi="en-US"/>
        </w:rPr>
        <w:t xml:space="preserve">на размещение </w:t>
      </w:r>
      <w:r w:rsidRPr="0031019C">
        <w:rPr>
          <w:rFonts w:eastAsia="Lucida Sans Unicode"/>
          <w:sz w:val="27"/>
          <w:szCs w:val="27"/>
          <w:lang w:eastAsia="en-US" w:bidi="en-US"/>
        </w:rPr>
        <w:t>НТО</w:t>
      </w:r>
      <w:r w:rsidR="00766516">
        <w:rPr>
          <w:rFonts w:eastAsia="Lucida Sans Unicode"/>
          <w:sz w:val="27"/>
          <w:szCs w:val="27"/>
          <w:lang w:val="ru-RU" w:eastAsia="en-US" w:bidi="en-US"/>
        </w:rPr>
        <w:t xml:space="preserve"> по адресу р-н между домами №51 и №53 по </w:t>
      </w:r>
      <w:proofErr w:type="spellStart"/>
      <w:r w:rsidR="00766516">
        <w:rPr>
          <w:rFonts w:eastAsia="Lucida Sans Unicode"/>
          <w:sz w:val="27"/>
          <w:szCs w:val="27"/>
          <w:lang w:val="ru-RU" w:eastAsia="en-US" w:bidi="en-US"/>
        </w:rPr>
        <w:t>ул.Ленина</w:t>
      </w:r>
      <w:proofErr w:type="spellEnd"/>
      <w:r w:rsidR="00766516">
        <w:rPr>
          <w:rFonts w:eastAsia="Lucida Sans Unicode"/>
          <w:sz w:val="27"/>
          <w:szCs w:val="27"/>
          <w:lang w:val="ru-RU" w:eastAsia="en-US" w:bidi="en-US"/>
        </w:rPr>
        <w:t xml:space="preserve"> в кадастровом квартале: 63:05:0103055 </w:t>
      </w:r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изменяется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статус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места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расположения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НТО (</w:t>
      </w:r>
      <w:proofErr w:type="spellStart"/>
      <w:r w:rsidRPr="0031019C">
        <w:rPr>
          <w:rFonts w:eastAsia="Lucida Sans Unicode"/>
          <w:sz w:val="27"/>
          <w:szCs w:val="27"/>
          <w:lang w:eastAsia="en-US" w:bidi="en-US"/>
        </w:rPr>
        <w:t>строка</w:t>
      </w:r>
      <w:proofErr w:type="spellEnd"/>
      <w:r w:rsidRPr="0031019C">
        <w:rPr>
          <w:rFonts w:eastAsia="Lucida Sans Unicode"/>
          <w:sz w:val="27"/>
          <w:szCs w:val="27"/>
          <w:lang w:eastAsia="en-US" w:bidi="en-US"/>
        </w:rPr>
        <w:t xml:space="preserve"> 8).</w:t>
      </w:r>
    </w:p>
    <w:p w:rsidR="00631EF9" w:rsidRPr="001F32CE" w:rsidRDefault="00631EF9" w:rsidP="00766516">
      <w:pPr>
        <w:widowControl/>
        <w:tabs>
          <w:tab w:val="left" w:pos="1980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Сроки достижения цели правового регулирования не определены, так как процесс размещения нестационарных торговых объектов является непрерывным.</w:t>
      </w:r>
    </w:p>
    <w:p w:rsidR="00631EF9" w:rsidRPr="001F32CE" w:rsidRDefault="00631EF9" w:rsidP="00766516">
      <w:pPr>
        <w:widowControl/>
        <w:tabs>
          <w:tab w:val="left" w:pos="1980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Негативные последствия от введения правового регулирования отсутствуют.</w:t>
      </w:r>
    </w:p>
    <w:p w:rsidR="00631EF9" w:rsidRPr="001F32CE" w:rsidRDefault="00631EF9" w:rsidP="00766516">
      <w:pPr>
        <w:widowControl/>
        <w:tabs>
          <w:tab w:val="left" w:pos="1980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eastAsiaTheme="minorHAnsi" w:cs="Times New Roman"/>
          <w:kern w:val="0"/>
          <w:sz w:val="26"/>
          <w:szCs w:val="26"/>
          <w:lang w:val="ru-RU" w:eastAsia="en-US" w:bidi="ar-SA"/>
        </w:rPr>
      </w:pP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Действие проекта нормативного акта распространяется на индивидуальных предпринимателей и юридических лиц, имеющих намерение разместить или использ</w:t>
      </w:r>
      <w:r w:rsidR="008C544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овать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 нестационарные торговые объекты на территории городского округа </w:t>
      </w:r>
      <w:r w:rsidR="00B35DA4"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>Октябрьск</w:t>
      </w:r>
      <w:r w:rsidRPr="001F32CE">
        <w:rPr>
          <w:rFonts w:eastAsiaTheme="minorHAnsi" w:cs="Times New Roman"/>
          <w:kern w:val="0"/>
          <w:sz w:val="26"/>
          <w:szCs w:val="26"/>
          <w:lang w:val="ru-RU" w:eastAsia="en-US" w:bidi="ar-SA"/>
        </w:rPr>
        <w:t xml:space="preserve">. </w:t>
      </w:r>
    </w:p>
    <w:p w:rsidR="00766516" w:rsidRDefault="00766516" w:rsidP="00766516">
      <w:pPr>
        <w:autoSpaceDE w:val="0"/>
        <w:adjustRightInd w:val="0"/>
        <w:jc w:val="both"/>
        <w:rPr>
          <w:sz w:val="26"/>
          <w:szCs w:val="26"/>
          <w:lang w:val="ru-RU"/>
        </w:rPr>
      </w:pPr>
    </w:p>
    <w:p w:rsidR="00766516" w:rsidRDefault="00766516" w:rsidP="00766516">
      <w:pPr>
        <w:autoSpaceDE w:val="0"/>
        <w:adjustRightInd w:val="0"/>
        <w:jc w:val="both"/>
        <w:rPr>
          <w:sz w:val="26"/>
          <w:szCs w:val="26"/>
          <w:lang w:val="ru-RU"/>
        </w:rPr>
      </w:pPr>
    </w:p>
    <w:p w:rsidR="00101F0A" w:rsidRPr="001F32CE" w:rsidRDefault="008C5444" w:rsidP="00766516">
      <w:pPr>
        <w:autoSpaceDE w:val="0"/>
        <w:adjustRightInd w:val="0"/>
        <w:jc w:val="both"/>
        <w:rPr>
          <w:sz w:val="26"/>
          <w:szCs w:val="26"/>
          <w:lang w:val="ru-RU"/>
        </w:rPr>
      </w:pPr>
      <w:r w:rsidRPr="001F32CE">
        <w:rPr>
          <w:sz w:val="26"/>
          <w:szCs w:val="26"/>
          <w:lang w:val="ru-RU"/>
        </w:rPr>
        <w:t>Главный специалист</w:t>
      </w:r>
    </w:p>
    <w:p w:rsidR="00101F0A" w:rsidRPr="001F32CE" w:rsidRDefault="00101F0A" w:rsidP="00766516">
      <w:pPr>
        <w:autoSpaceDE w:val="0"/>
        <w:adjustRightInd w:val="0"/>
        <w:jc w:val="both"/>
        <w:rPr>
          <w:sz w:val="26"/>
          <w:szCs w:val="26"/>
        </w:rPr>
      </w:pPr>
      <w:proofErr w:type="spellStart"/>
      <w:r w:rsidRPr="001F32CE">
        <w:rPr>
          <w:sz w:val="26"/>
          <w:szCs w:val="26"/>
        </w:rPr>
        <w:t>Управления</w:t>
      </w:r>
      <w:proofErr w:type="spellEnd"/>
      <w:r w:rsidRPr="001F32CE">
        <w:rPr>
          <w:sz w:val="26"/>
          <w:szCs w:val="26"/>
        </w:rPr>
        <w:t xml:space="preserve"> </w:t>
      </w:r>
      <w:proofErr w:type="spellStart"/>
      <w:r w:rsidRPr="001F32CE">
        <w:rPr>
          <w:sz w:val="26"/>
          <w:szCs w:val="26"/>
        </w:rPr>
        <w:t>экономического</w:t>
      </w:r>
      <w:proofErr w:type="spellEnd"/>
      <w:r w:rsidRPr="001F32CE">
        <w:rPr>
          <w:sz w:val="26"/>
          <w:szCs w:val="26"/>
        </w:rPr>
        <w:t xml:space="preserve"> </w:t>
      </w:r>
      <w:proofErr w:type="spellStart"/>
      <w:r w:rsidRPr="001F32CE">
        <w:rPr>
          <w:sz w:val="26"/>
          <w:szCs w:val="26"/>
        </w:rPr>
        <w:t>развития</w:t>
      </w:r>
      <w:proofErr w:type="spellEnd"/>
      <w:r w:rsidRPr="001F32CE">
        <w:rPr>
          <w:sz w:val="26"/>
          <w:szCs w:val="26"/>
        </w:rPr>
        <w:t>,</w:t>
      </w:r>
    </w:p>
    <w:p w:rsidR="00101F0A" w:rsidRPr="001F32CE" w:rsidRDefault="00101F0A" w:rsidP="00766516">
      <w:pPr>
        <w:ind w:left="-30"/>
        <w:jc w:val="both"/>
        <w:rPr>
          <w:rFonts w:eastAsia="Lucida Sans Unicode"/>
          <w:color w:val="000000"/>
          <w:sz w:val="26"/>
          <w:szCs w:val="26"/>
          <w:lang w:val="ru-RU" w:eastAsia="en-US" w:bidi="en-US"/>
        </w:rPr>
      </w:pPr>
      <w:proofErr w:type="spellStart"/>
      <w:r w:rsidRPr="001F32CE">
        <w:rPr>
          <w:sz w:val="26"/>
          <w:szCs w:val="26"/>
        </w:rPr>
        <w:t>инвестиций</w:t>
      </w:r>
      <w:proofErr w:type="spellEnd"/>
      <w:r w:rsidRPr="001F32CE">
        <w:rPr>
          <w:sz w:val="26"/>
          <w:szCs w:val="26"/>
        </w:rPr>
        <w:t xml:space="preserve">, </w:t>
      </w:r>
      <w:proofErr w:type="spellStart"/>
      <w:r w:rsidRPr="001F32CE">
        <w:rPr>
          <w:sz w:val="26"/>
          <w:szCs w:val="26"/>
        </w:rPr>
        <w:t>предпринимательства</w:t>
      </w:r>
      <w:proofErr w:type="spellEnd"/>
      <w:r w:rsidRPr="001F32CE">
        <w:rPr>
          <w:sz w:val="26"/>
          <w:szCs w:val="26"/>
        </w:rPr>
        <w:t xml:space="preserve"> и </w:t>
      </w:r>
      <w:proofErr w:type="spellStart"/>
      <w:r w:rsidRPr="001F32CE">
        <w:rPr>
          <w:sz w:val="26"/>
          <w:szCs w:val="26"/>
        </w:rPr>
        <w:t>торговли</w:t>
      </w:r>
      <w:proofErr w:type="spellEnd"/>
      <w:r w:rsidRPr="001F32CE">
        <w:rPr>
          <w:sz w:val="26"/>
          <w:szCs w:val="26"/>
        </w:rPr>
        <w:tab/>
        <w:t xml:space="preserve">                        </w:t>
      </w:r>
      <w:r w:rsidRPr="001F32CE">
        <w:rPr>
          <w:sz w:val="26"/>
          <w:szCs w:val="26"/>
          <w:lang w:val="ru-RU"/>
        </w:rPr>
        <w:t xml:space="preserve">         </w:t>
      </w:r>
      <w:r w:rsidRPr="001F32CE">
        <w:rPr>
          <w:sz w:val="26"/>
          <w:szCs w:val="26"/>
        </w:rPr>
        <w:t xml:space="preserve"> </w:t>
      </w:r>
      <w:r w:rsidRPr="001F32CE">
        <w:rPr>
          <w:sz w:val="26"/>
          <w:szCs w:val="26"/>
          <w:lang w:val="ru-RU"/>
        </w:rPr>
        <w:t xml:space="preserve">      </w:t>
      </w:r>
      <w:r w:rsidRPr="001F32CE">
        <w:rPr>
          <w:sz w:val="26"/>
          <w:szCs w:val="26"/>
        </w:rPr>
        <w:t xml:space="preserve">  </w:t>
      </w:r>
      <w:r w:rsidR="00B87563" w:rsidRPr="001F32CE">
        <w:rPr>
          <w:sz w:val="26"/>
          <w:szCs w:val="26"/>
          <w:lang w:val="ru-RU"/>
        </w:rPr>
        <w:t>О</w:t>
      </w:r>
      <w:r w:rsidR="008C5444" w:rsidRPr="001F32CE">
        <w:rPr>
          <w:sz w:val="26"/>
          <w:szCs w:val="26"/>
        </w:rPr>
        <w:t>.</w:t>
      </w:r>
      <w:r w:rsidR="008C5444" w:rsidRPr="001F32CE">
        <w:rPr>
          <w:sz w:val="26"/>
          <w:szCs w:val="26"/>
          <w:lang w:val="ru-RU"/>
        </w:rPr>
        <w:t>П</w:t>
      </w:r>
      <w:r w:rsidRPr="001F32CE">
        <w:rPr>
          <w:sz w:val="26"/>
          <w:szCs w:val="26"/>
        </w:rPr>
        <w:t>.</w:t>
      </w:r>
      <w:r w:rsidR="008C5444" w:rsidRPr="001F32CE">
        <w:rPr>
          <w:sz w:val="26"/>
          <w:szCs w:val="26"/>
          <w:lang w:val="ru-RU"/>
        </w:rPr>
        <w:t>Петухова</w:t>
      </w:r>
    </w:p>
    <w:p w:rsidR="00766516" w:rsidRDefault="00766516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</w:p>
    <w:p w:rsidR="00766516" w:rsidRDefault="00766516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</w:p>
    <w:p w:rsidR="00631EF9" w:rsidRPr="00090ECF" w:rsidRDefault="00B35DA4" w:rsidP="00B35DA4">
      <w:pPr>
        <w:spacing w:line="360" w:lineRule="auto"/>
        <w:ind w:left="-30"/>
        <w:jc w:val="both"/>
        <w:rPr>
          <w:rFonts w:eastAsia="Lucida Sans Unicode"/>
          <w:color w:val="000000"/>
          <w:sz w:val="20"/>
          <w:szCs w:val="20"/>
          <w:lang w:val="ru-RU" w:eastAsia="en-US" w:bidi="en-US"/>
        </w:rPr>
      </w:pPr>
      <w:r w:rsidRPr="00090ECF">
        <w:rPr>
          <w:rFonts w:eastAsia="Lucida Sans Unicode"/>
          <w:color w:val="000000"/>
          <w:sz w:val="20"/>
          <w:szCs w:val="20"/>
          <w:lang w:val="ru-RU" w:eastAsia="en-US" w:bidi="en-US"/>
        </w:rPr>
        <w:t>21455</w:t>
      </w:r>
    </w:p>
    <w:sectPr w:rsidR="00631EF9" w:rsidRPr="00090ECF" w:rsidSect="00034CB5">
      <w:pgSz w:w="11905" w:h="16837"/>
      <w:pgMar w:top="709" w:right="565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353"/>
    <w:rsid w:val="00015BB0"/>
    <w:rsid w:val="00034CB5"/>
    <w:rsid w:val="0006677E"/>
    <w:rsid w:val="00081973"/>
    <w:rsid w:val="00090ECF"/>
    <w:rsid w:val="00097F6E"/>
    <w:rsid w:val="000A65F8"/>
    <w:rsid w:val="00101F0A"/>
    <w:rsid w:val="00185BCA"/>
    <w:rsid w:val="00192493"/>
    <w:rsid w:val="001F32CE"/>
    <w:rsid w:val="00236490"/>
    <w:rsid w:val="00274A8C"/>
    <w:rsid w:val="002D75E7"/>
    <w:rsid w:val="0031019C"/>
    <w:rsid w:val="003A0DE8"/>
    <w:rsid w:val="004019EE"/>
    <w:rsid w:val="0043116A"/>
    <w:rsid w:val="00462800"/>
    <w:rsid w:val="00547633"/>
    <w:rsid w:val="0055040E"/>
    <w:rsid w:val="005D0925"/>
    <w:rsid w:val="006129DA"/>
    <w:rsid w:val="00631EF9"/>
    <w:rsid w:val="006630D7"/>
    <w:rsid w:val="0067090B"/>
    <w:rsid w:val="00671BBC"/>
    <w:rsid w:val="00766516"/>
    <w:rsid w:val="007A63B9"/>
    <w:rsid w:val="007F5C91"/>
    <w:rsid w:val="008835E5"/>
    <w:rsid w:val="008C5444"/>
    <w:rsid w:val="008D5353"/>
    <w:rsid w:val="008E53D0"/>
    <w:rsid w:val="0091733A"/>
    <w:rsid w:val="00921818"/>
    <w:rsid w:val="009C2215"/>
    <w:rsid w:val="009E1619"/>
    <w:rsid w:val="00A168D6"/>
    <w:rsid w:val="00A34532"/>
    <w:rsid w:val="00A77C9E"/>
    <w:rsid w:val="00AA7FFB"/>
    <w:rsid w:val="00B35DA4"/>
    <w:rsid w:val="00B87563"/>
    <w:rsid w:val="00C15230"/>
    <w:rsid w:val="00C332DB"/>
    <w:rsid w:val="00C7533D"/>
    <w:rsid w:val="00D473CF"/>
    <w:rsid w:val="00DD7C56"/>
    <w:rsid w:val="00E1399A"/>
    <w:rsid w:val="00ED7439"/>
    <w:rsid w:val="00F0548B"/>
    <w:rsid w:val="00F4542A"/>
    <w:rsid w:val="00F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PetuhovaOP</cp:lastModifiedBy>
  <cp:revision>29</cp:revision>
  <cp:lastPrinted>2022-12-14T12:38:00Z</cp:lastPrinted>
  <dcterms:created xsi:type="dcterms:W3CDTF">2017-03-28T12:10:00Z</dcterms:created>
  <dcterms:modified xsi:type="dcterms:W3CDTF">2022-12-14T12:39:00Z</dcterms:modified>
</cp:coreProperties>
</file>